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BD21" w14:textId="77777777" w:rsidR="00FD6731" w:rsidRDefault="0085500C">
      <w:pPr>
        <w:pStyle w:val="Header"/>
      </w:pPr>
      <w:r>
        <w:drawing>
          <wp:anchor distT="0" distB="0" distL="114300" distR="114300" simplePos="0" relativeHeight="251658240" behindDoc="1" locked="0" layoutInCell="1" allowOverlap="1" wp14:anchorId="3D4373E0" wp14:editId="5FC13403">
            <wp:simplePos x="0" y="0"/>
            <wp:positionH relativeFrom="column">
              <wp:posOffset>2171700</wp:posOffset>
            </wp:positionH>
            <wp:positionV relativeFrom="paragraph">
              <wp:posOffset>-38100</wp:posOffset>
            </wp:positionV>
            <wp:extent cx="1028700" cy="952500"/>
            <wp:effectExtent l="25400" t="0" r="0" b="0"/>
            <wp:wrapNone/>
            <wp:docPr id="2" name="Picture 2" descr="LOGO_SHARK_03_06_13_B-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HARK_03_06_13_B-W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7F57">
        <w:pict w14:anchorId="11F5368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247.05pt;margin-top:0;width:93.7pt;height:58.7pt;z-index:251657216;mso-wrap-style:square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;v-text-anchor:top" wrapcoords="0 0 21600 0 21600 21600 0 21600 0 0" o:allowincell="f" filled="f" fillcolor="black" stroked="f" strokeweight="0">
            <v:shadow color="#ccc"/>
            <v:textbox style="mso-next-textbox:#_x0000_s1028" inset="0,0,0,0">
              <w:txbxContent>
                <w:p w14:paraId="47407B12" w14:textId="77777777" w:rsidR="00FD6731" w:rsidRDefault="00FD6731">
                  <w:pPr>
                    <w:spacing w:before="60"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Support</w:t>
                  </w:r>
                </w:p>
                <w:p w14:paraId="0FBE4C2A" w14:textId="77777777" w:rsidR="00FD6731" w:rsidRDefault="00FD6731">
                  <w:pPr>
                    <w:spacing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Cooperation</w:t>
                  </w:r>
                </w:p>
                <w:p w14:paraId="127CACF2" w14:textId="77777777" w:rsidR="00FD6731" w:rsidRDefault="00FD6731">
                  <w:pPr>
                    <w:spacing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Communication</w:t>
                  </w:r>
                </w:p>
                <w:p w14:paraId="5403708B" w14:textId="77777777" w:rsidR="00FD6731" w:rsidRDefault="00FD6731">
                  <w:pPr>
                    <w:spacing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Educational Enrichment</w:t>
                  </w:r>
                </w:p>
              </w:txbxContent>
            </v:textbox>
            <w10:wrap type="through"/>
          </v:shape>
        </w:pict>
      </w:r>
      <w:r w:rsidR="00127F57">
        <w:pict w14:anchorId="6AAAB38A">
          <v:shape id="_x0000_s1027" type="#_x0000_t202" alt="" style="position:absolute;margin-left:13.05pt;margin-top:9.2pt;width:145.05pt;height:54pt;z-index:251659264;mso-wrap-style:square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;v-text-anchor:top" wrapcoords="0 0 21600 0 21600 21600 0 21600 0 0" filled="f" fillcolor="black" stroked="f" strokeweight="0">
            <v:shadow color="#ccc"/>
            <v:textbox style="mso-next-textbox:#_x0000_s1027" inset="0,0,0,0">
              <w:txbxContent>
                <w:p w14:paraId="05E3428C" w14:textId="77777777" w:rsidR="00FD6731" w:rsidRDefault="00FD6731">
                  <w:pPr>
                    <w:spacing w:line="520" w:lineRule="exact"/>
                    <w:jc w:val="right"/>
                    <w:rPr>
                      <w:rFonts w:ascii="Bell MT" w:hAnsi="Bell MT"/>
                      <w:smallCaps/>
                      <w:kern w:val="16"/>
                      <w:sz w:val="48"/>
                    </w:rPr>
                  </w:pPr>
                  <w:r>
                    <w:rPr>
                      <w:rFonts w:ascii="Bell MT" w:hAnsi="Bell MT"/>
                      <w:smallCaps/>
                      <w:kern w:val="16"/>
                      <w:sz w:val="48"/>
                    </w:rPr>
                    <w:t>Sheridan</w:t>
                  </w:r>
                </w:p>
                <w:p w14:paraId="7A7CB4D8" w14:textId="77777777" w:rsidR="00FD6731" w:rsidRDefault="00FD6731">
                  <w:pPr>
                    <w:spacing w:line="520" w:lineRule="exact"/>
                    <w:jc w:val="right"/>
                    <w:rPr>
                      <w:rFonts w:ascii="Bell MT" w:hAnsi="Bell MT"/>
                      <w:smallCaps/>
                      <w:kern w:val="16"/>
                      <w:sz w:val="48"/>
                    </w:rPr>
                  </w:pPr>
                  <w:r>
                    <w:rPr>
                      <w:rFonts w:ascii="Bell MT" w:hAnsi="Bell MT"/>
                      <w:smallCaps/>
                      <w:kern w:val="16"/>
                      <w:sz w:val="48"/>
                    </w:rPr>
                    <w:t>School</w:t>
                  </w:r>
                </w:p>
                <w:p w14:paraId="1D32C752" w14:textId="77777777" w:rsidR="00FD6731" w:rsidRDefault="00FD6731">
                  <w:pPr>
                    <w:spacing w:line="400" w:lineRule="exact"/>
                    <w:jc w:val="right"/>
                    <w:rPr>
                      <w:rFonts w:ascii="Tempus Sans ITC" w:hAnsi="Tempus Sans ITC"/>
                      <w:smallCaps/>
                      <w:kern w:val="16"/>
                      <w:sz w:val="32"/>
                    </w:rPr>
                  </w:pPr>
                </w:p>
              </w:txbxContent>
            </v:textbox>
            <w10:wrap type="through"/>
          </v:shape>
        </w:pict>
      </w:r>
      <w:r w:rsidR="00127F57">
        <w:pict w14:anchorId="46101BAD">
          <v:rect id="_x0000_s1026" alt="" style="position:absolute;margin-left:165.6pt;margin-top:0;width:165.6pt;height:58.7pt;z-index:251656192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" wrapcoords="-97 0 -97 21600 21697 21600 21697 0 -97 0" o:allowincell="f" filled="f" fillcolor="black" strokecolor="#969696" strokeweight=".25pt">
            <v:shadow color="#ccc"/>
            <v:textbox inset="2.88pt,2.88pt,2.88pt,2.88pt"/>
            <w10:wrap type="through"/>
          </v:rect>
        </w:pict>
      </w:r>
    </w:p>
    <w:p w14:paraId="774287DB" w14:textId="77777777" w:rsidR="00FD6731" w:rsidRPr="00662204" w:rsidRDefault="00FD6731" w:rsidP="00662204"/>
    <w:p w14:paraId="4E62D9D7" w14:textId="77777777" w:rsidR="00FD6731" w:rsidRPr="00662204" w:rsidRDefault="00FD6731" w:rsidP="00662204"/>
    <w:p w14:paraId="414BDB8E" w14:textId="77777777" w:rsidR="00FD6731" w:rsidRPr="00662204" w:rsidRDefault="00FD6731" w:rsidP="00662204"/>
    <w:p w14:paraId="1632B73F" w14:textId="77777777" w:rsidR="00FD6731" w:rsidRDefault="00FD6731" w:rsidP="00662204"/>
    <w:p w14:paraId="32ACAB81" w14:textId="77777777" w:rsidR="00B52D5C" w:rsidRDefault="00B52D5C" w:rsidP="00662204">
      <w:pPr>
        <w:jc w:val="center"/>
        <w:rPr>
          <w:rFonts w:asciiTheme="majorHAnsi" w:hAnsiTheme="majorHAnsi" w:cstheme="majorHAnsi"/>
          <w:b/>
          <w:u w:val="single"/>
        </w:rPr>
      </w:pPr>
    </w:p>
    <w:p w14:paraId="253C2F82" w14:textId="77777777" w:rsidR="00FD6731" w:rsidRPr="00B52D5C" w:rsidRDefault="00FD6731" w:rsidP="00C743D6">
      <w:pPr>
        <w:jc w:val="center"/>
        <w:rPr>
          <w:rFonts w:asciiTheme="majorHAnsi" w:hAnsiTheme="majorHAnsi" w:cstheme="majorHAnsi"/>
          <w:b/>
        </w:rPr>
      </w:pPr>
      <w:r w:rsidRPr="00B52D5C">
        <w:rPr>
          <w:rFonts w:asciiTheme="majorHAnsi" w:hAnsiTheme="majorHAnsi" w:cstheme="majorHAnsi"/>
          <w:b/>
          <w:u w:val="single"/>
        </w:rPr>
        <w:t>APT BOARD JOB DESCRIPTION</w:t>
      </w:r>
    </w:p>
    <w:p w14:paraId="10F7582F" w14:textId="77777777" w:rsidR="00FD6731" w:rsidRPr="00B52D5C" w:rsidRDefault="00FD6731" w:rsidP="00662204">
      <w:pPr>
        <w:rPr>
          <w:rFonts w:asciiTheme="majorHAnsi" w:hAnsiTheme="majorHAnsi" w:cstheme="majorHAnsi"/>
        </w:rPr>
      </w:pPr>
    </w:p>
    <w:p w14:paraId="7BFEC143" w14:textId="77777777" w:rsidR="00FD6731" w:rsidRPr="00B52D5C" w:rsidRDefault="00FD6731" w:rsidP="00B52D5C">
      <w:pPr>
        <w:pStyle w:val="Heading5"/>
        <w:jc w:val="both"/>
        <w:rPr>
          <w:rFonts w:asciiTheme="majorHAnsi" w:hAnsiTheme="majorHAnsi" w:cstheme="majorHAnsi"/>
        </w:rPr>
      </w:pPr>
      <w:r w:rsidRPr="00B52D5C">
        <w:rPr>
          <w:rFonts w:asciiTheme="majorHAnsi" w:hAnsiTheme="majorHAnsi" w:cstheme="majorHAnsi"/>
        </w:rPr>
        <w:t>POSITION:  WELLNESS/FIELD DAY SUPPORT</w:t>
      </w:r>
    </w:p>
    <w:p w14:paraId="77491E66" w14:textId="77777777" w:rsidR="00FD6731" w:rsidRPr="00B52D5C" w:rsidRDefault="00FD6731" w:rsidP="00662204">
      <w:pPr>
        <w:jc w:val="both"/>
        <w:rPr>
          <w:rFonts w:asciiTheme="majorHAnsi" w:hAnsiTheme="majorHAnsi" w:cstheme="majorHAnsi"/>
        </w:rPr>
      </w:pPr>
    </w:p>
    <w:p w14:paraId="4B202105" w14:textId="77777777" w:rsidR="00FD6731" w:rsidRPr="00B52D5C" w:rsidRDefault="00FD6731" w:rsidP="00662204">
      <w:pPr>
        <w:jc w:val="both"/>
        <w:rPr>
          <w:rFonts w:asciiTheme="majorHAnsi" w:hAnsiTheme="majorHAnsi" w:cstheme="majorHAnsi"/>
          <w:b/>
          <w:u w:val="single"/>
        </w:rPr>
      </w:pPr>
      <w:r w:rsidRPr="00B52D5C">
        <w:rPr>
          <w:rFonts w:asciiTheme="majorHAnsi" w:hAnsiTheme="majorHAnsi" w:cstheme="majorHAnsi"/>
          <w:b/>
          <w:u w:val="single"/>
        </w:rPr>
        <w:t>PRIMARY RESPONSIBILITIES:</w:t>
      </w:r>
    </w:p>
    <w:p w14:paraId="2A9FA14C" w14:textId="77777777" w:rsidR="00FD6731" w:rsidRPr="00B52D5C" w:rsidRDefault="00FD6731" w:rsidP="00BA624C">
      <w:pPr>
        <w:jc w:val="both"/>
        <w:rPr>
          <w:rFonts w:asciiTheme="majorHAnsi" w:hAnsiTheme="majorHAnsi" w:cstheme="majorHAnsi"/>
        </w:rPr>
      </w:pPr>
    </w:p>
    <w:p w14:paraId="48FBAA57" w14:textId="77777777" w:rsidR="00332E4E" w:rsidRDefault="00332E4E" w:rsidP="00332E4E">
      <w:pPr>
        <w:rPr>
          <w:rFonts w:asciiTheme="majorHAnsi" w:hAnsiTheme="majorHAnsi" w:cstheme="majorHAnsi"/>
        </w:rPr>
      </w:pPr>
      <w:r w:rsidRPr="00332E4E">
        <w:rPr>
          <w:rFonts w:asciiTheme="majorHAnsi" w:hAnsiTheme="majorHAnsi" w:cstheme="majorHAnsi"/>
          <w:b/>
        </w:rPr>
        <w:t>ACES Walk</w:t>
      </w:r>
      <w:r w:rsidRPr="00B52D5C">
        <w:rPr>
          <w:rFonts w:asciiTheme="majorHAnsi" w:hAnsiTheme="majorHAnsi" w:cstheme="majorHAnsi"/>
        </w:rPr>
        <w:t xml:space="preserve"> </w:t>
      </w:r>
    </w:p>
    <w:p w14:paraId="79C29B40" w14:textId="5BBB3F39" w:rsidR="00332E4E" w:rsidRPr="00332E4E" w:rsidRDefault="00FD6731" w:rsidP="00332E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noProof w:val="0"/>
          <w:color w:val="000000"/>
        </w:rPr>
      </w:pPr>
      <w:r w:rsidRPr="00332E4E">
        <w:rPr>
          <w:rFonts w:asciiTheme="majorHAnsi" w:hAnsiTheme="majorHAnsi" w:cstheme="majorHAnsi"/>
        </w:rPr>
        <w:t>Help Wellness teachers as needed with preparations for the ACES Walk</w:t>
      </w:r>
      <w:r w:rsidR="00CB1F0F">
        <w:rPr>
          <w:rFonts w:ascii="Helvetica" w:hAnsi="Helvetica"/>
          <w:noProof w:val="0"/>
          <w:color w:val="000000"/>
          <w:sz w:val="18"/>
          <w:szCs w:val="18"/>
        </w:rPr>
        <w:t xml:space="preserve"> (if Aces Walk is on, please check with Sheridan Principal)</w:t>
      </w:r>
    </w:p>
    <w:p w14:paraId="39CAE9AD" w14:textId="77777777" w:rsidR="00332E4E" w:rsidRPr="00332E4E" w:rsidRDefault="00332E4E" w:rsidP="00332E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noProof w:val="0"/>
          <w:color w:val="000000"/>
        </w:rPr>
      </w:pPr>
      <w:r w:rsidRPr="00332E4E">
        <w:rPr>
          <w:rFonts w:asciiTheme="majorHAnsi" w:hAnsiTheme="majorHAnsi" w:cstheme="majorHAnsi"/>
          <w:noProof w:val="0"/>
          <w:color w:val="000000"/>
        </w:rPr>
        <w:t xml:space="preserve">Gather parent volunteers </w:t>
      </w:r>
      <w:proofErr w:type="gramStart"/>
      <w:r w:rsidRPr="00332E4E">
        <w:rPr>
          <w:rFonts w:asciiTheme="majorHAnsi" w:hAnsiTheme="majorHAnsi" w:cstheme="majorHAnsi"/>
          <w:noProof w:val="0"/>
          <w:color w:val="000000"/>
        </w:rPr>
        <w:t>as-needed</w:t>
      </w:r>
      <w:proofErr w:type="gramEnd"/>
      <w:r w:rsidRPr="00332E4E">
        <w:rPr>
          <w:rFonts w:asciiTheme="majorHAnsi" w:hAnsiTheme="majorHAnsi" w:cstheme="majorHAnsi"/>
          <w:noProof w:val="0"/>
          <w:color w:val="000000"/>
        </w:rPr>
        <w:t xml:space="preserve"> to help</w:t>
      </w:r>
    </w:p>
    <w:p w14:paraId="38735C67" w14:textId="77777777" w:rsidR="00332E4E" w:rsidRPr="00332E4E" w:rsidRDefault="00332E4E" w:rsidP="00332E4E">
      <w:pPr>
        <w:rPr>
          <w:rFonts w:ascii="Helvetica" w:hAnsi="Helvetica"/>
          <w:noProof w:val="0"/>
          <w:color w:val="000000"/>
          <w:sz w:val="18"/>
          <w:szCs w:val="18"/>
        </w:rPr>
      </w:pPr>
    </w:p>
    <w:p w14:paraId="3CACAAFE" w14:textId="77777777" w:rsidR="00332E4E" w:rsidRPr="00332E4E" w:rsidRDefault="00332E4E" w:rsidP="00332E4E">
      <w:pPr>
        <w:rPr>
          <w:rFonts w:ascii="Helvetica" w:hAnsi="Helvetica"/>
          <w:b/>
          <w:noProof w:val="0"/>
          <w:color w:val="000000"/>
          <w:sz w:val="18"/>
          <w:szCs w:val="18"/>
        </w:rPr>
      </w:pPr>
      <w:r w:rsidRPr="00332E4E">
        <w:rPr>
          <w:rFonts w:asciiTheme="majorHAnsi" w:hAnsiTheme="majorHAnsi" w:cstheme="majorHAnsi"/>
          <w:b/>
        </w:rPr>
        <w:t>Field Day</w:t>
      </w:r>
    </w:p>
    <w:p w14:paraId="4728A85E" w14:textId="77777777" w:rsidR="00FD6731" w:rsidRDefault="00FD6731" w:rsidP="00662204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52D5C">
        <w:rPr>
          <w:rFonts w:asciiTheme="majorHAnsi" w:hAnsiTheme="majorHAnsi" w:cstheme="majorHAnsi"/>
        </w:rPr>
        <w:t>Help Wellness teachers as needed with preparations for Field Day.</w:t>
      </w:r>
    </w:p>
    <w:p w14:paraId="7DCFECAB" w14:textId="77777777" w:rsidR="00332E4E" w:rsidRPr="00332E4E" w:rsidRDefault="00332E4E" w:rsidP="00332E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noProof w:val="0"/>
          <w:color w:val="000000"/>
        </w:rPr>
      </w:pPr>
      <w:r w:rsidRPr="00332E4E">
        <w:rPr>
          <w:rFonts w:asciiTheme="majorHAnsi" w:hAnsiTheme="majorHAnsi" w:cstheme="majorHAnsi"/>
          <w:noProof w:val="0"/>
          <w:color w:val="000000"/>
        </w:rPr>
        <w:t xml:space="preserve">Work with wellness teachers to secure volunteers to help during this event.  </w:t>
      </w:r>
    </w:p>
    <w:p w14:paraId="2CB76A1D" w14:textId="77777777" w:rsidR="00332E4E" w:rsidRPr="00332E4E" w:rsidRDefault="00332E4E" w:rsidP="00332E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noProof w:val="0"/>
          <w:color w:val="000000"/>
        </w:rPr>
      </w:pPr>
      <w:r w:rsidRPr="00332E4E">
        <w:rPr>
          <w:rFonts w:asciiTheme="majorHAnsi" w:hAnsiTheme="majorHAnsi" w:cstheme="majorHAnsi"/>
          <w:noProof w:val="0"/>
          <w:color w:val="000000"/>
        </w:rPr>
        <w:t>Organize passport booklets, stickers and popsicles for the event.</w:t>
      </w:r>
    </w:p>
    <w:p w14:paraId="136E961B" w14:textId="77777777" w:rsidR="00A864C7" w:rsidRDefault="00A864C7" w:rsidP="00A864C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Calibri" w:hAnsi="Calibri" w:cs="Calibri"/>
          <w:b/>
          <w:sz w:val="24"/>
          <w:szCs w:val="22"/>
        </w:rPr>
      </w:pPr>
    </w:p>
    <w:p w14:paraId="14814CCC" w14:textId="77777777" w:rsidR="00A864C7" w:rsidRPr="00A864C7" w:rsidRDefault="00A864C7" w:rsidP="00A864C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Calibri" w:hAnsi="Calibri" w:cs="Calibri"/>
          <w:b/>
          <w:sz w:val="24"/>
          <w:szCs w:val="22"/>
        </w:rPr>
      </w:pPr>
      <w:r w:rsidRPr="00A864C7">
        <w:rPr>
          <w:rFonts w:ascii="Calibri" w:hAnsi="Calibri" w:cs="Calibri"/>
          <w:b/>
          <w:sz w:val="24"/>
          <w:szCs w:val="22"/>
        </w:rPr>
        <w:t>Both Events</w:t>
      </w:r>
    </w:p>
    <w:p w14:paraId="3F6BF06C" w14:textId="7E2CBDF3" w:rsidR="00A864C7" w:rsidRPr="00785B77" w:rsidRDefault="00A864C7" w:rsidP="00A864C7">
      <w:pPr>
        <w:pStyle w:val="MacroText"/>
        <w:numPr>
          <w:ilvl w:val="0"/>
          <w:numId w:val="6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Calibri" w:hAnsi="Calibri" w:cs="Calibri"/>
          <w:sz w:val="24"/>
          <w:szCs w:val="22"/>
        </w:rPr>
      </w:pPr>
      <w:r w:rsidRPr="00785B77">
        <w:rPr>
          <w:rFonts w:ascii="Calibri" w:hAnsi="Calibri" w:cs="Calibri"/>
          <w:sz w:val="24"/>
          <w:szCs w:val="22"/>
        </w:rPr>
        <w:t xml:space="preserve">Coordinate promotion of the event with President and Communications Coordinator for inclusion in Friday newsletter, possible APT email, APT </w:t>
      </w:r>
      <w:r w:rsidR="00CB1F0F">
        <w:rPr>
          <w:rFonts w:ascii="Calibri" w:hAnsi="Calibri" w:cs="Calibri"/>
          <w:sz w:val="24"/>
          <w:szCs w:val="22"/>
        </w:rPr>
        <w:t>social media channels</w:t>
      </w:r>
      <w:r w:rsidRPr="00785B77">
        <w:rPr>
          <w:rFonts w:ascii="Calibri" w:hAnsi="Calibri" w:cs="Calibri"/>
          <w:sz w:val="24"/>
          <w:szCs w:val="22"/>
        </w:rPr>
        <w:t xml:space="preserve"> and website posts.</w:t>
      </w:r>
    </w:p>
    <w:p w14:paraId="2AF32F8F" w14:textId="1649291E" w:rsidR="00A864C7" w:rsidRPr="00C743D6" w:rsidRDefault="00A864C7" w:rsidP="00A864C7">
      <w:pPr>
        <w:pStyle w:val="MacroText"/>
        <w:numPr>
          <w:ilvl w:val="0"/>
          <w:numId w:val="6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Calibri" w:hAnsi="Calibri" w:cs="Calibri"/>
          <w:sz w:val="24"/>
          <w:szCs w:val="22"/>
        </w:rPr>
      </w:pPr>
      <w:r w:rsidRPr="00785B77">
        <w:rPr>
          <w:rFonts w:ascii="Calibri" w:hAnsi="Calibri" w:cs="Calibri"/>
          <w:color w:val="222222"/>
          <w:sz w:val="24"/>
          <w:szCs w:val="22"/>
          <w:shd w:val="clear" w:color="auto" w:fill="FFFFFF"/>
        </w:rPr>
        <w:t xml:space="preserve">Take photos (or assign volunteers) of the event to share with the Yearbook committee (for inclusion in the yearbook) and Communications Coordinator (for posting on APT web site and APT </w:t>
      </w:r>
      <w:r w:rsidR="00CB1F0F">
        <w:rPr>
          <w:rFonts w:ascii="Calibri" w:hAnsi="Calibri" w:cs="Calibri"/>
          <w:color w:val="222222"/>
          <w:sz w:val="24"/>
          <w:szCs w:val="22"/>
          <w:shd w:val="clear" w:color="auto" w:fill="FFFFFF"/>
        </w:rPr>
        <w:t>social media channels)</w:t>
      </w:r>
    </w:p>
    <w:p w14:paraId="4E744FFF" w14:textId="77777777" w:rsidR="00C743D6" w:rsidRPr="00C743D6" w:rsidRDefault="00C743D6" w:rsidP="00C743D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Theme="majorHAnsi" w:hAnsiTheme="majorHAnsi" w:cstheme="majorHAnsi"/>
          <w:b/>
          <w:sz w:val="24"/>
          <w:szCs w:val="24"/>
        </w:rPr>
      </w:pPr>
      <w:r w:rsidRPr="00C743D6">
        <w:rPr>
          <w:rFonts w:asciiTheme="majorHAnsi" w:hAnsiTheme="majorHAnsi" w:cstheme="majorHAnsi"/>
          <w:b/>
          <w:sz w:val="24"/>
          <w:szCs w:val="24"/>
        </w:rPr>
        <w:t>Box Tops for Education</w:t>
      </w:r>
    </w:p>
    <w:p w14:paraId="5F2DDBAD" w14:textId="77777777" w:rsidR="00C743D6" w:rsidRPr="00C743D6" w:rsidRDefault="00C743D6" w:rsidP="00C743D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noProof w:val="0"/>
        </w:rPr>
      </w:pPr>
      <w:r w:rsidRPr="00C743D6">
        <w:rPr>
          <w:rFonts w:asciiTheme="majorHAnsi" w:hAnsiTheme="majorHAnsi" w:cstheme="majorHAnsi"/>
          <w:noProof w:val="0"/>
          <w:color w:val="000000"/>
        </w:rPr>
        <w:t>Work with Sheridan Wellness staff and coordinate Box Tops for Education collection and submission (as needed).</w:t>
      </w:r>
    </w:p>
    <w:p w14:paraId="7D516737" w14:textId="77777777" w:rsidR="00FD6731" w:rsidRPr="00B52D5C" w:rsidRDefault="00FD6731" w:rsidP="00662204">
      <w:pPr>
        <w:jc w:val="both"/>
        <w:rPr>
          <w:rFonts w:asciiTheme="majorHAnsi" w:hAnsiTheme="majorHAnsi" w:cstheme="majorHAnsi"/>
        </w:rPr>
      </w:pPr>
    </w:p>
    <w:p w14:paraId="36F1B459" w14:textId="77777777" w:rsidR="00FD6731" w:rsidRPr="00C743D6" w:rsidRDefault="00FD6731" w:rsidP="00662204">
      <w:pPr>
        <w:jc w:val="both"/>
        <w:rPr>
          <w:rFonts w:asciiTheme="majorHAnsi" w:hAnsiTheme="majorHAnsi" w:cstheme="majorHAnsi"/>
          <w:b/>
          <w:u w:val="single"/>
        </w:rPr>
      </w:pPr>
      <w:r w:rsidRPr="00B52D5C">
        <w:rPr>
          <w:rFonts w:asciiTheme="majorHAnsi" w:hAnsiTheme="majorHAnsi" w:cstheme="majorHAnsi"/>
          <w:b/>
          <w:u w:val="single"/>
        </w:rPr>
        <w:t>GENERAL RESPONSIBILITIES:</w:t>
      </w:r>
    </w:p>
    <w:p w14:paraId="71A08E79" w14:textId="77777777" w:rsidR="00B52D5C" w:rsidRPr="000D3F01" w:rsidRDefault="00B52D5C" w:rsidP="00B52D5C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D3F01">
        <w:rPr>
          <w:rFonts w:ascii="Calibri" w:hAnsi="Calibri" w:cs="Calibri"/>
          <w:color w:val="000000"/>
          <w:sz w:val="22"/>
          <w:szCs w:val="22"/>
        </w:rPr>
        <w:t>Attend all Sheridan APT Board meetings and functions.</w:t>
      </w:r>
    </w:p>
    <w:p w14:paraId="3786B77C" w14:textId="77777777" w:rsidR="00B52D5C" w:rsidRPr="000D3F01" w:rsidRDefault="00B52D5C" w:rsidP="00B52D5C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D3F01">
        <w:rPr>
          <w:rFonts w:ascii="Calibri" w:hAnsi="Calibri" w:cs="Calibri"/>
          <w:color w:val="000000"/>
          <w:sz w:val="22"/>
          <w:szCs w:val="22"/>
        </w:rPr>
        <w:t>Prepare and report committee highlights at monthly Sheridan APT meetings.</w:t>
      </w:r>
    </w:p>
    <w:p w14:paraId="4639EFE1" w14:textId="77777777" w:rsidR="00B52D5C" w:rsidRPr="000D3F01" w:rsidRDefault="00B52D5C" w:rsidP="00B52D5C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D3F01">
        <w:rPr>
          <w:rFonts w:ascii="Calibri" w:hAnsi="Calibri" w:cs="Calibri"/>
          <w:color w:val="000000"/>
          <w:sz w:val="22"/>
          <w:szCs w:val="22"/>
        </w:rPr>
        <w:t>Manage expenses to APT budget.</w:t>
      </w:r>
    </w:p>
    <w:p w14:paraId="37B470CB" w14:textId="77777777" w:rsidR="00B52D5C" w:rsidRPr="000D3F01" w:rsidRDefault="00B52D5C" w:rsidP="00B52D5C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D3F01">
        <w:rPr>
          <w:rFonts w:ascii="Calibri" w:hAnsi="Calibri" w:cs="Calibri"/>
          <w:color w:val="000000"/>
          <w:sz w:val="22"/>
          <w:szCs w:val="22"/>
        </w:rPr>
        <w:t>Submit committee expense report to Treasurer within 10 days of date of expense or event.</w:t>
      </w:r>
    </w:p>
    <w:p w14:paraId="2057DE5C" w14:textId="77777777" w:rsidR="00B52D5C" w:rsidRPr="000D3F01" w:rsidRDefault="00B52D5C" w:rsidP="00B52D5C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D3F01">
        <w:rPr>
          <w:rFonts w:ascii="Calibri" w:hAnsi="Calibri" w:cs="Calibri"/>
          <w:color w:val="000000"/>
          <w:sz w:val="22"/>
          <w:szCs w:val="22"/>
        </w:rPr>
        <w:t>Email monthly committee highlights to APT Secretary by assigned deadline for use at APT Exec meetings and Sheridan APT meetings.</w:t>
      </w:r>
    </w:p>
    <w:p w14:paraId="65FA3541" w14:textId="77777777" w:rsidR="00B52D5C" w:rsidRPr="000D3F01" w:rsidRDefault="00B52D5C" w:rsidP="00B52D5C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D3F01">
        <w:rPr>
          <w:rFonts w:ascii="Calibri" w:hAnsi="Calibri" w:cs="Calibri"/>
          <w:color w:val="000000"/>
          <w:sz w:val="22"/>
          <w:szCs w:val="22"/>
        </w:rPr>
        <w:t>Assist other Board Members as requested.</w:t>
      </w:r>
    </w:p>
    <w:p w14:paraId="4AD9E38B" w14:textId="77777777" w:rsidR="00B52D5C" w:rsidRPr="000D3F01" w:rsidRDefault="00B52D5C" w:rsidP="00B52D5C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D3F01">
        <w:rPr>
          <w:rFonts w:ascii="Calibri" w:hAnsi="Calibri" w:cs="Calibri"/>
          <w:color w:val="000000"/>
          <w:sz w:val="22"/>
          <w:szCs w:val="22"/>
        </w:rPr>
        <w:t>Prepare End-Of-Year-Report, update job description and review &amp; transition with incoming replacement(s)</w:t>
      </w:r>
    </w:p>
    <w:p w14:paraId="23FB18AD" w14:textId="77777777" w:rsidR="00B52D5C" w:rsidRPr="000D3F01" w:rsidRDefault="00B52D5C" w:rsidP="00B52D5C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D3F01">
        <w:rPr>
          <w:rFonts w:ascii="Calibri" w:hAnsi="Calibri" w:cs="Calibri"/>
          <w:color w:val="000000"/>
          <w:sz w:val="22"/>
          <w:szCs w:val="22"/>
        </w:rPr>
        <w:t>Communicate regularly with respective Executive APT Board Representative.</w:t>
      </w:r>
    </w:p>
    <w:p w14:paraId="72EE5BC4" w14:textId="77777777" w:rsidR="00FD6731" w:rsidRPr="00C743D6" w:rsidRDefault="00B52D5C" w:rsidP="00662204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D3F01">
        <w:rPr>
          <w:rFonts w:ascii="Calibri" w:hAnsi="Calibri" w:cs="Calibri"/>
          <w:color w:val="000000"/>
          <w:sz w:val="22"/>
          <w:szCs w:val="22"/>
        </w:rPr>
        <w:t>Maintain membership in District 67 APT</w:t>
      </w:r>
    </w:p>
    <w:sectPr w:rsidR="00FD6731" w:rsidRPr="00C743D6" w:rsidSect="00175639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empus Sans ITC">
    <w:altName w:val="Stencil"/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82A1E"/>
    <w:multiLevelType w:val="hybridMultilevel"/>
    <w:tmpl w:val="E8D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D3F"/>
    <w:multiLevelType w:val="hybridMultilevel"/>
    <w:tmpl w:val="DAFC79BC"/>
    <w:lvl w:ilvl="0" w:tplc="18BEBA2C">
      <w:start w:val="200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6DDD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36909"/>
    <w:multiLevelType w:val="multilevel"/>
    <w:tmpl w:val="9068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731B36"/>
    <w:multiLevelType w:val="singleLevel"/>
    <w:tmpl w:val="2DB0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BD0D7B"/>
    <w:multiLevelType w:val="hybridMultilevel"/>
    <w:tmpl w:val="A864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5CB4"/>
    <w:multiLevelType w:val="hybridMultilevel"/>
    <w:tmpl w:val="FCA28438"/>
    <w:lvl w:ilvl="0" w:tplc="FFFFFFFF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204"/>
    <w:rsid w:val="00127F57"/>
    <w:rsid w:val="00135BC1"/>
    <w:rsid w:val="00175639"/>
    <w:rsid w:val="00302B46"/>
    <w:rsid w:val="00332E4E"/>
    <w:rsid w:val="003D2312"/>
    <w:rsid w:val="00662204"/>
    <w:rsid w:val="00773099"/>
    <w:rsid w:val="007D2F23"/>
    <w:rsid w:val="0085500C"/>
    <w:rsid w:val="009666C4"/>
    <w:rsid w:val="00A864C7"/>
    <w:rsid w:val="00B04ABD"/>
    <w:rsid w:val="00B52D5C"/>
    <w:rsid w:val="00BA624C"/>
    <w:rsid w:val="00C743D6"/>
    <w:rsid w:val="00CB1F0F"/>
    <w:rsid w:val="00E84BDA"/>
    <w:rsid w:val="00FD6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D8EA33"/>
  <w15:docId w15:val="{35E478C9-B246-0E49-8DF4-D46C8260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39"/>
    <w:rPr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204"/>
    <w:pPr>
      <w:keepNext/>
      <w:outlineLvl w:val="4"/>
    </w:pPr>
    <w:rPr>
      <w:rFonts w:ascii="Baskerville Old Face" w:hAnsi="Baskerville Old Face"/>
      <w:b/>
      <w:bCs/>
      <w:noProof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662204"/>
    <w:rPr>
      <w:rFonts w:ascii="Baskerville Old Face" w:hAnsi="Baskerville Old Face" w:cs="Times New Roman"/>
      <w:b/>
      <w:bCs/>
      <w:sz w:val="24"/>
      <w:u w:val="single"/>
    </w:rPr>
  </w:style>
  <w:style w:type="paragraph" w:styleId="Header">
    <w:name w:val="header"/>
    <w:basedOn w:val="Normal"/>
    <w:link w:val="HeaderChar"/>
    <w:uiPriority w:val="99"/>
    <w:semiHidden/>
    <w:rsid w:val="0017563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5618"/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756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7563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2E4E"/>
    <w:pPr>
      <w:ind w:left="720"/>
      <w:contextualSpacing/>
    </w:pPr>
  </w:style>
  <w:style w:type="paragraph" w:styleId="MacroText">
    <w:name w:val="macro"/>
    <w:link w:val="MacroTextChar"/>
    <w:semiHidden/>
    <w:rsid w:val="00A86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semiHidden/>
    <w:rsid w:val="00A864C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msw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Owner</dc:creator>
  <cp:keywords/>
  <cp:lastModifiedBy>Microsoft Office User</cp:lastModifiedBy>
  <cp:revision>7</cp:revision>
  <dcterms:created xsi:type="dcterms:W3CDTF">2018-03-15T02:03:00Z</dcterms:created>
  <dcterms:modified xsi:type="dcterms:W3CDTF">2021-04-30T18:39:00Z</dcterms:modified>
</cp:coreProperties>
</file>